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3C2" w:rsidRDefault="003B23C2" w:rsidP="003B23C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23C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margin">
              <wp:posOffset>-671209</wp:posOffset>
            </wp:positionV>
            <wp:extent cx="7548245" cy="10382885"/>
            <wp:effectExtent l="0" t="0" r="0" b="0"/>
            <wp:wrapSquare wrapText="bothSides"/>
            <wp:docPr id="2" name="Рисунок 2" descr="L:\Конкурс\программ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Конкурс\программа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45" cy="1038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6894" w:rsidRPr="00B36894" w:rsidRDefault="00B36894" w:rsidP="003B23C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записка.</w:t>
      </w:r>
    </w:p>
    <w:p w:rsidR="00DE52B8" w:rsidRPr="00B36894" w:rsidRDefault="00DE52B8" w:rsidP="00B36894">
      <w:pPr>
        <w:shd w:val="clear" w:color="auto" w:fill="FFFFFF"/>
        <w:spacing w:after="0" w:line="336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"Суицид - это следствие социально-психологической дезадаптации личности</w:t>
      </w:r>
    </w:p>
    <w:p w:rsidR="00DE52B8" w:rsidRPr="00B36894" w:rsidRDefault="00DE52B8" w:rsidP="00B36894">
      <w:pPr>
        <w:shd w:val="clear" w:color="auto" w:fill="FFFFFF"/>
        <w:spacing w:after="0" w:line="336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переживаемого личностью микросоциального конфликта"</w:t>
      </w:r>
    </w:p>
    <w:p w:rsidR="00DE52B8" w:rsidRPr="00B36894" w:rsidRDefault="00DE52B8" w:rsidP="00B36894">
      <w:pPr>
        <w:shd w:val="clear" w:color="auto" w:fill="FFFFFF"/>
        <w:spacing w:after="0" w:line="336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(А.Г. Абрумова, В.А. Тихоненко)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Актуальность.</w:t>
      </w:r>
    </w:p>
    <w:p w:rsidR="00B979EC" w:rsidRPr="00B36894" w:rsidRDefault="00B979EC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Суицид – это глобальная и трагическая проблема для мирового сообщества. По всей Земле после решения покончить с собой умирает больше людей, чем в результате войн и насильственных убийств, вместе взятых. 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Проблема суицида привлекает внимание психологов, социологов, психиатров многих стран мира. По данным Всемирной организации здравоохранения (ВОЗ), общее количество смертей от суицида сейчас приближается к миллиону в год. Тенденции таковы, что к 2020 году число самоубийств, по всей видимости, возрастет в полтора раза. 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детского фонда ООН за последние годы значительно увеличилось число суицидальных попыток и завершенных самоубийств среди молодежи и даже детей. Уровень самоубийств среди российских подростков в настоящее время является одним из самых высоких в мире. Самоубийство подростков занимает третье место среди ведущих причин смертельных случаев и четвертое - среди основных причин потенциальной потери жизни. 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Причиной суицида подростка, чаще всего, является длительная </w:t>
      </w: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конфликтная ситуация в семье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Чаще всего преобладают давящий стиль воспитания, требования безапелляционного выполнения указаний, что препятствует формированию у подростков самостоятельности в принятии решений. В форме наказаний используются унижающие высказывания, болезненные для самолюбия и снижающие самооценку подростка. Семью могут постичь такие кризисные ситуации, как смерть близких, развод или потеря работы. Родители находятся в подавленном состоянии, бывает, что ищется ответственный за возникшие проблемы. В тоже время одним из сильных факторов, удерживающих молодых людей в жизни, являются отношения с родителями. Если отношения строятся на доверительной основе, родитель относится к 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ребенку как к партнеру, то тогда формируются защитные механизмы, предохраняющие подростка от суицидального поведения.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Школьные причины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суицидального поведения обычно связаны с отношениями с учителями, администрацией. Именно в школе формируются такие важные социальные запросы подростка, как: потребность в самоуважении (так как низкая оценка успеваемости связывается с недостаточным развитием способностей и интеллекта); потребность в положительной оценке значимых для него взрослых (следствием негативной оценки педагога обычно бывает отрицательная оценка родителей); потребность в общении (мнение учителя может определять мнение коллектива сверстников, низкие оценки не способствуют улучшению отношений ученика в классе).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Отношения со сверстниками 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(особенно противоположного пола) являются весьма значимым фактором суицидального поведения подростков. Одним из объяснений важности этих отношений служит чрезмерная зависимость от другого человека, возникающая обычно в качестве компенсации плохих отношений со своими родителями, из – за постоянных конфликтов и отсутствия контакта с ними.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Бывает, что отношения с другом или подругой становятся столь значимыми, что любое охлаждение привязанности, а тем более, измена, уход к другому воспринимается как невосполнимая утрата, лишающая смысла дальнейшую жизнь.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Педагогам-психологам приходится сталкиваться с состояниями повышенной тревожности у детей, неуверенным поведением, с депрессивными состояниями и суицидальными мыслями,</w:t>
      </w:r>
      <w:r w:rsidR="00C53B5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</w:t>
      </w:r>
      <w:r w:rsidR="006C560E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значимости проблем, связанных с самооценкой, сопровождаются трудностями думать и говорить о себе, слабым развитием рефлексивного анализа, что приводит к повышенной</w:t>
      </w:r>
      <w:r w:rsidR="006C560E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тревожности, возникновению чувства неуверенности в себе.</w:t>
      </w:r>
    </w:p>
    <w:p w:rsidR="008C62F0" w:rsidRPr="00B36894" w:rsidRDefault="008C62F0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Своевременная психологическая помощь, участливое отношение к подросткам, попавших в трудную жизненную ситуацию, помогли бы избежать трагедий.</w:t>
      </w:r>
      <w:r w:rsidR="00C53B5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3B55" w:rsidRPr="00B36894" w:rsidRDefault="00C53B55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программа разработана с учётом основных причин суицида среди детей и подростков; работа, представленная в программе, охватывает участие не только учащихся, но и педагогов, и родителей (лиц их заменяющих).</w:t>
      </w:r>
    </w:p>
    <w:p w:rsidR="00C53B55" w:rsidRPr="00B36894" w:rsidRDefault="00C53B55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разработана с опорой на следующие нормативно – правовые документы: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1. </w:t>
      </w:r>
      <w:r w:rsidR="006C560E" w:rsidRPr="00B36894">
        <w:rPr>
          <w:rFonts w:ascii="Times New Roman" w:hAnsi="Times New Roman" w:cs="Times New Roman"/>
          <w:sz w:val="28"/>
          <w:szCs w:val="28"/>
        </w:rPr>
        <w:t>Конституция Российской Федерации в редакции указов Президента РФ №841 от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25.07.2003г.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2. </w:t>
      </w:r>
      <w:r w:rsidR="006C560E" w:rsidRPr="00B36894">
        <w:rPr>
          <w:rFonts w:ascii="Times New Roman" w:hAnsi="Times New Roman" w:cs="Times New Roman"/>
          <w:sz w:val="28"/>
          <w:szCs w:val="28"/>
        </w:rPr>
        <w:t>Конвенция ООН о правах ребенка (ст. 6, 8, 16, 27, 28, 29, 30)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3.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ФЗ РФ № 124 «Об основных гарантиях прав ребенка в РФ» статья 14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4.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Федеральный закон об Образовании Российской Федерации от 29 декабря 2012 г. N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273-ФЗ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5.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ФЗ РФ № 120 от 24.06.1999г. «Об основах системы профилактики безнадзорности 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правонарушений несовершеннолетних»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6.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Письмо Министерства образования Российской Федерации «О мерах по</w:t>
      </w:r>
    </w:p>
    <w:p w:rsidR="006C560E" w:rsidRPr="00B36894" w:rsidRDefault="006C560E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профилактике суицида среди детей и подростков» от 26.01.2000 г. и от 29.05.2003 г.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7.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Письмо Департамента воспитания и социализации детей Министерства образования 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науки РФ от 27.02.2012 г. № 06-356 «О мерах по профилактике суицидального поведения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обучающихся»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8.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Федеральная целевая программа «Предупреждение и борьба с социально значимыми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заболеваниями (2007 – 2012 годы)» (с дополнениями и изменениями), утверждённая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10.05.2007 г. № 280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9.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План мероприятий Министерства образования и науки РФ по профилактике</w:t>
      </w:r>
    </w:p>
    <w:p w:rsidR="006C560E" w:rsidRPr="00B36894" w:rsidRDefault="006C560E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суицидального поведения среди обучающихся образовательных учреждений на 2011 -2015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Pr="00B36894">
        <w:rPr>
          <w:rFonts w:ascii="Times New Roman" w:hAnsi="Times New Roman" w:cs="Times New Roman"/>
          <w:sz w:val="28"/>
          <w:szCs w:val="28"/>
        </w:rPr>
        <w:t>годы, утв. приказом Минобрнауки России от 26.10.2011 г. № 2537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DE52B8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6C560E" w:rsidRPr="00B36894">
        <w:rPr>
          <w:rFonts w:ascii="Times New Roman" w:hAnsi="Times New Roman" w:cs="Times New Roman"/>
          <w:sz w:val="28"/>
          <w:szCs w:val="28"/>
        </w:rPr>
        <w:t>Уголовный кодекс РФ (ст. 117 «Истязание», ст. 110 «Доведение до самоубийства», ст.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131-134 «О преступлениях сексуального характера»)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DE52B8" w:rsidP="00B3689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11. </w:t>
      </w:r>
      <w:r w:rsidR="006C560E" w:rsidRPr="00B36894">
        <w:rPr>
          <w:rFonts w:ascii="Times New Roman" w:hAnsi="Times New Roman" w:cs="Times New Roman"/>
          <w:sz w:val="28"/>
          <w:szCs w:val="28"/>
        </w:rPr>
        <w:t>Административный кодекс РФ (ст. 164 "О правах и обязанностях родителей")</w:t>
      </w:r>
      <w:r w:rsidR="00E62D45">
        <w:rPr>
          <w:rFonts w:ascii="Times New Roman" w:hAnsi="Times New Roman" w:cs="Times New Roman"/>
          <w:sz w:val="28"/>
          <w:szCs w:val="28"/>
        </w:rPr>
        <w:t>.</w:t>
      </w:r>
    </w:p>
    <w:p w:rsidR="00B36894" w:rsidRDefault="00B36894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38B6" w:rsidRPr="00B36894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 терминов</w:t>
      </w:r>
    </w:p>
    <w:p w:rsidR="00B36894" w:rsidRDefault="00B36894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самодеструктивное поведение человека, направленное на намеренное лишение себя жизни.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Суицидальная попытка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целенаправленное действия по лишению себя жизни, не закончившиеся смертью.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Суицидальные замыслы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активная форма проявления суицидальности, т.е. тенденция к самоубийству, глубина которой нарастает параллельно степени разработки плана её реализации.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Суицидальный риск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склонность человека к совершению действий, направленных на собственное уничтожение.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Суицидент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человек, совершивший самоубийство или покушение на самоубийство.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среда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человеческое, духовное, предметное окружение ребенка, которое оказывает влияние на его личностное развитие, выступая реальным пространством его формирования и самореализации.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Толерантность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способность человека принимать других людей такими, каковы они есть, сосуществовать и взаимодействовать с ними.</w:t>
      </w:r>
    </w:p>
    <w:p w:rsidR="00E62D45" w:rsidRDefault="00E62D45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F38B6" w:rsidRPr="00B36894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hAnsi="Times New Roman" w:cs="Times New Roman"/>
          <w:b/>
          <w:bCs/>
          <w:sz w:val="28"/>
          <w:szCs w:val="28"/>
        </w:rPr>
        <w:t>ПРИНЦИП РЕАЛИЗАЦИИ ПРОГРАММЫ</w:t>
      </w:r>
    </w:p>
    <w:p w:rsidR="00FF38B6" w:rsidRPr="00B36894" w:rsidRDefault="00FF38B6" w:rsidP="00B36894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ценности личности, заключающийся в самоценности каждого участника образовательного процесса.</w:t>
      </w:r>
    </w:p>
    <w:p w:rsidR="00FF38B6" w:rsidRPr="00B36894" w:rsidRDefault="00FF38B6" w:rsidP="00B36894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уникальности личности, состоящий в признании индивидуальности каждого участника образовательного процесса.</w:t>
      </w:r>
    </w:p>
    <w:p w:rsidR="00FF38B6" w:rsidRPr="00B36894" w:rsidRDefault="00FF38B6" w:rsidP="00B36894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приоритета личностного развития, когда обучение выступает не как самоцель, а как средство развития личности каждого ребенка.</w:t>
      </w:r>
    </w:p>
    <w:p w:rsidR="00FF38B6" w:rsidRPr="00B36894" w:rsidRDefault="00FF38B6" w:rsidP="00B36894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lastRenderedPageBreak/>
        <w:t>Принцип ориентации на зону ближнего развития каждого ученика.</w:t>
      </w:r>
    </w:p>
    <w:p w:rsidR="00FF38B6" w:rsidRPr="00B36894" w:rsidRDefault="00FF38B6" w:rsidP="00B36894">
      <w:pPr>
        <w:pStyle w:val="a7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эмоционально-ценностных ориентаций учебно-воспитательного процесса.</w:t>
      </w:r>
    </w:p>
    <w:p w:rsidR="00B36894" w:rsidRDefault="00B36894" w:rsidP="00B3689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FB5" w:rsidRPr="00B36894" w:rsidRDefault="00DE52B8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Исходя из основных проблем в современном обществе наша программа ставит </w:t>
      </w:r>
      <w:r w:rsidRPr="00B36894">
        <w:rPr>
          <w:rFonts w:ascii="Times New Roman" w:hAnsi="Times New Roman" w:cs="Times New Roman"/>
          <w:b/>
          <w:sz w:val="28"/>
          <w:szCs w:val="28"/>
        </w:rPr>
        <w:t>следующую цель:</w:t>
      </w:r>
      <w:r w:rsidRPr="00B36894">
        <w:rPr>
          <w:rFonts w:ascii="Times New Roman" w:hAnsi="Times New Roman" w:cs="Times New Roman"/>
          <w:sz w:val="28"/>
          <w:szCs w:val="28"/>
        </w:rPr>
        <w:t xml:space="preserve"> о</w:t>
      </w:r>
      <w:r w:rsidR="00B93FB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профилактической работы по предупреждению суицидальных действий среди подростков, развитие стрессоустойчивости, сохранение и укрепление психического здоровья обучающихся.</w:t>
      </w:r>
    </w:p>
    <w:p w:rsidR="00B93FB5" w:rsidRPr="00B36894" w:rsidRDefault="00B93FB5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3FB5" w:rsidRPr="00B36894" w:rsidRDefault="00B93FB5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Поставленная цель достигается за счёт последовательного решения</w:t>
      </w: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следующих задач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93FB5" w:rsidRPr="00B36894" w:rsidRDefault="00B93FB5" w:rsidP="00B36894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особенностей психолого-педагогического статуса каждого учащегося с целью своевременной профилактики и эффективного решения проблем, возникающих в психическом состоянии, общении, развитии и обучении.</w:t>
      </w:r>
    </w:p>
    <w:p w:rsidR="00B93FB5" w:rsidRPr="00B36894" w:rsidRDefault="00B93FB5" w:rsidP="00B36894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системы психолого-педагогической поддержки учащихся разных возрастных групп в воспитательно-образовательном процессе школы так и в период трудной жизненной ситуации.</w:t>
      </w:r>
    </w:p>
    <w:p w:rsidR="00FF38B6" w:rsidRPr="00B36894" w:rsidRDefault="00B93FB5" w:rsidP="00B36894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позитивного образа Я, уникальности и неповторимости не только собственной личности, но и других людей.</w:t>
      </w:r>
    </w:p>
    <w:p w:rsidR="00FF38B6" w:rsidRPr="00B36894" w:rsidRDefault="00FF38B6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hAnsi="Times New Roman" w:cs="Times New Roman"/>
          <w:b/>
          <w:bCs/>
          <w:sz w:val="28"/>
          <w:szCs w:val="28"/>
        </w:rPr>
        <w:t>ОЖИДАЕМЫЙ РЕЗУЛЬТАТ</w:t>
      </w:r>
    </w:p>
    <w:p w:rsidR="00FF38B6" w:rsidRPr="00B36894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Организованная таким образом работа, позволит осуществлять социальную и</w:t>
      </w:r>
    </w:p>
    <w:p w:rsidR="00FF38B6" w:rsidRPr="00B36894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психологическую защиту детей, снизить количество детей с девиантным поведением и избежать суицидальных попыток, организовать работу по оптимизации взаимоотношений в детско-родительской среде. Также позволит продуманно планировать готовность действовать в острых кризисных ситуациях, периодах преодоления последствий ситуаций кризиса, пост кризисного сопровождения.</w:t>
      </w:r>
    </w:p>
    <w:p w:rsidR="00FF38B6" w:rsidRPr="00B36894" w:rsidRDefault="00FF38B6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3FB5" w:rsidRPr="00B36894" w:rsidRDefault="00B93FB5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Срок реализации программы 5 лет</w:t>
      </w:r>
      <w:r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</w:t>
      </w:r>
      <w:r w:rsidR="00514A27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2018</w:t>
      </w:r>
      <w:r w:rsidR="00C75837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202</w:t>
      </w:r>
      <w:r w:rsidR="00514A27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</w:t>
      </w:r>
      <w:r w:rsidR="00B979EC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E52B8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учебные года</w:t>
      </w:r>
      <w:r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)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 Каждый год реализации программа охватывает все этапы. Подобное планирование позволяет своевременно отследить результаты работы, скорректировать группу учащихся для практической работы, при этом нет необходимости в проведении промежуточной диагностики, а также все учащиеся, выявленные однажды, остаются под контролем психолога и остальных заинтересованных участников.</w:t>
      </w:r>
    </w:p>
    <w:p w:rsidR="00FF38B6" w:rsidRPr="00B36894" w:rsidRDefault="00B36894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Программа предполагает дополнения и изменения методов и форм работы с участниками в зависимости от результатов диагностики, </w:t>
      </w:r>
      <w:r w:rsidR="004162A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достигаемых результатов коррекции и т.д.</w:t>
      </w:r>
    </w:p>
    <w:p w:rsidR="004162AB" w:rsidRDefault="004162AB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38B6" w:rsidRPr="00B36894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6894">
        <w:rPr>
          <w:rFonts w:ascii="Times New Roman" w:hAnsi="Times New Roman" w:cs="Times New Roman"/>
          <w:b/>
          <w:sz w:val="28"/>
          <w:szCs w:val="28"/>
        </w:rPr>
        <w:t>Методы отслеживания эффективности реализации опыта:</w:t>
      </w:r>
    </w:p>
    <w:p w:rsidR="00FF38B6" w:rsidRDefault="00FF38B6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6894">
        <w:rPr>
          <w:rFonts w:ascii="Times New Roman" w:hAnsi="Times New Roman" w:cs="Times New Roman"/>
          <w:b/>
          <w:sz w:val="28"/>
          <w:szCs w:val="28"/>
        </w:rPr>
        <w:t>Для учащихся:</w:t>
      </w:r>
    </w:p>
    <w:p w:rsidR="004162AB" w:rsidRPr="00B36894" w:rsidRDefault="004162AB" w:rsidP="004162A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– психологическое тестирование учащихся.</w:t>
      </w:r>
    </w:p>
    <w:p w:rsidR="004162AB" w:rsidRPr="00B36894" w:rsidRDefault="004162AB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Методики, проводимые с учащимися в образовательном учреждении: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Басса – Дарки (агрессия, чувство вины) (5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Г.Айзенка «Самооценка психических состояний личности» (8-11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определения уровня самооценки (5 -11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школьной тревожности Филлипса (5-11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САН (диагностика самочувствия, активности и настроения) (8-11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диагностики уровня субъективного ощущения одиночества Д.Рассела и М.Фергюсона (10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ИСН (7 – 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Г Ш Габриева (8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Т Н Разуваевой (8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И К Шаца (5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А М Прихожан (5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«Несуществующее животное»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Проективная методика «Кинетический рисунок семьи»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«Человек под дождём»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«Ущелье»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B36894">
      <w:pPr>
        <w:pStyle w:val="a7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«Часы»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36894" w:rsidRDefault="00FF38B6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родителей:</w:t>
      </w:r>
    </w:p>
    <w:p w:rsidR="00FF38B6" w:rsidRPr="00B36894" w:rsidRDefault="00FF38B6" w:rsidP="00B36894">
      <w:pPr>
        <w:pStyle w:val="a7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для родителей – диагностика нарушений во взаимоотношениях подростка с родителями и их причин</w:t>
      </w:r>
    </w:p>
    <w:p w:rsidR="00FF38B6" w:rsidRPr="00B36894" w:rsidRDefault="00FF38B6" w:rsidP="00B36894">
      <w:pPr>
        <w:pStyle w:val="a7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родительского отношения (А.Варга, В.Столин)</w:t>
      </w:r>
    </w:p>
    <w:p w:rsidR="001F1A4B" w:rsidRPr="00B36894" w:rsidRDefault="001F1A4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2D45" w:rsidRDefault="00E62D45" w:rsidP="00B36894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E52B8" w:rsidRPr="00B36894" w:rsidRDefault="00DE52B8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8B6" w:rsidRPr="00B36894" w:rsidRDefault="00FF38B6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60E" w:rsidRPr="00B36894" w:rsidRDefault="006C560E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308" w:rsidRPr="00B36894" w:rsidRDefault="006F4308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2AB" w:rsidRDefault="004162AB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2DA" w:rsidRDefault="00A422DA" w:rsidP="00B3689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514A27" w:rsidRPr="00B36894" w:rsidRDefault="00514A27" w:rsidP="004162A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Литература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Борщевицкая Л. Психологический час “Как научиться жить без драки” // Школьный психолог, 2006, №10.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Галушина Э., Комарова О. Игра для подростков “В чем смысл жизни” // Школьный психолог, 2005, №5.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Зарипова Ю. Поверь в себя. Программа психологической помощи подросткам // Школьный психолог, 2007, №4 (16).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Кардашина О., Родионов В., Ступницкая М. Я и мой выбор. Занятия для учащихся 10 – 11 классов по формированию социальных навыков и навыков здорового образа жизни // Школьный психолог, 2001, №27.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 Д. Демобилизирующая тревожность: некоторые причины и формы проявления невротических расстройств у современных старшеклассников // Школьный психолог, 2005, №2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Манелис Н. Психологический климат в классе // Школьный психолог, 2001, №10, 12, 16, 19. 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Мешковская О. Занятие “Подарок самому себе” // Школьный психолог, 2005, №10.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Н., Сафонова Т., Тюпкина Е., Немолот Е. Деловая игра для педагогов среднего звена “Педагогические приёмы создания ситуации успеха” // Школьный психолог, 2006, №15.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Николаева Н. Программа комплексного взаимодействия с подростками “группы риска” “Грани моего Я” // Школьный психолог, 2006, №15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профилактики суицидального поведения «Жизнь как чудо». Составитель: Литвинова О. А. р.п. Каргаполье, 2012 (DVD диск)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суицидального поведения. Методические рекомендации. Сост.: А.Г.Абрумова и В.А.Тихоненко. М., 1980.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Родионов В., Лангуева Е. Программа тренинга “Манипуляция: игры, в которые играют все” // Школьный психолог, 2005, №2, 5, 6, 7.</w:t>
      </w:r>
    </w:p>
    <w:p w:rsidR="00EE5ADC" w:rsidRPr="00B36894" w:rsidRDefault="00EE5ADC" w:rsidP="00B36894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Соболева А. Профилактика конфликтных ситуаций и борьба сними // Школьный психолог, 2004, №40, 41, 42.</w:t>
      </w:r>
    </w:p>
    <w:p w:rsidR="00514A27" w:rsidRPr="00B36894" w:rsidRDefault="00514A27" w:rsidP="00B36894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Синягин Ю.В., Синягина Н.Ю.. Детский суицид. Психологический взгляд. КАРО, С – П , 2006.</w:t>
      </w:r>
    </w:p>
    <w:p w:rsidR="00514A27" w:rsidRPr="00B36894" w:rsidRDefault="00514A27" w:rsidP="00B36894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Суицидальное поведение у детей и подростков: Методические рекомендации.- Курган, 2006.</w:t>
      </w:r>
    </w:p>
    <w:p w:rsidR="00514A27" w:rsidRPr="00EE5ADC" w:rsidRDefault="00514A27" w:rsidP="00EE5AD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14A27" w:rsidRPr="00EE5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E3C" w:rsidRDefault="009A1E3C" w:rsidP="00C75837">
      <w:pPr>
        <w:spacing w:after="0" w:line="240" w:lineRule="auto"/>
      </w:pPr>
      <w:r>
        <w:separator/>
      </w:r>
    </w:p>
  </w:endnote>
  <w:endnote w:type="continuationSeparator" w:id="0">
    <w:p w:rsidR="009A1E3C" w:rsidRDefault="009A1E3C" w:rsidP="00C7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E3C" w:rsidRDefault="009A1E3C" w:rsidP="00C75837">
      <w:pPr>
        <w:spacing w:after="0" w:line="240" w:lineRule="auto"/>
      </w:pPr>
      <w:r>
        <w:separator/>
      </w:r>
    </w:p>
  </w:footnote>
  <w:footnote w:type="continuationSeparator" w:id="0">
    <w:p w:rsidR="009A1E3C" w:rsidRDefault="009A1E3C" w:rsidP="00C75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86E4C"/>
    <w:multiLevelType w:val="hybridMultilevel"/>
    <w:tmpl w:val="4E9C3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82452"/>
    <w:multiLevelType w:val="hybridMultilevel"/>
    <w:tmpl w:val="1556F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71EB9"/>
    <w:multiLevelType w:val="multilevel"/>
    <w:tmpl w:val="AE1CF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1E0CA4"/>
    <w:multiLevelType w:val="multilevel"/>
    <w:tmpl w:val="3F7CDE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96229"/>
    <w:multiLevelType w:val="hybridMultilevel"/>
    <w:tmpl w:val="4CB67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57253"/>
    <w:multiLevelType w:val="multilevel"/>
    <w:tmpl w:val="4430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A4D28"/>
    <w:multiLevelType w:val="multilevel"/>
    <w:tmpl w:val="777EB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71F89"/>
    <w:multiLevelType w:val="multilevel"/>
    <w:tmpl w:val="FFBC778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0D5819"/>
    <w:multiLevelType w:val="hybridMultilevel"/>
    <w:tmpl w:val="FCFA9A1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80D09"/>
    <w:multiLevelType w:val="hybridMultilevel"/>
    <w:tmpl w:val="FF563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A7DF5"/>
    <w:multiLevelType w:val="hybridMultilevel"/>
    <w:tmpl w:val="1556F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37246"/>
    <w:multiLevelType w:val="hybridMultilevel"/>
    <w:tmpl w:val="5886729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C704B"/>
    <w:multiLevelType w:val="hybridMultilevel"/>
    <w:tmpl w:val="D29E9FD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271E1"/>
    <w:multiLevelType w:val="multilevel"/>
    <w:tmpl w:val="3B9058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1D1ECF"/>
    <w:multiLevelType w:val="hybridMultilevel"/>
    <w:tmpl w:val="7EE6E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F2F74"/>
    <w:multiLevelType w:val="multilevel"/>
    <w:tmpl w:val="6600A83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D73410"/>
    <w:multiLevelType w:val="hybridMultilevel"/>
    <w:tmpl w:val="F8A8C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692F27"/>
    <w:multiLevelType w:val="multilevel"/>
    <w:tmpl w:val="536EF8D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865AF9"/>
    <w:multiLevelType w:val="hybridMultilevel"/>
    <w:tmpl w:val="1556F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4"/>
  </w:num>
  <w:num w:numId="4">
    <w:abstractNumId w:val="8"/>
  </w:num>
  <w:num w:numId="5">
    <w:abstractNumId w:val="11"/>
  </w:num>
  <w:num w:numId="6">
    <w:abstractNumId w:val="16"/>
  </w:num>
  <w:num w:numId="7">
    <w:abstractNumId w:val="12"/>
  </w:num>
  <w:num w:numId="8">
    <w:abstractNumId w:val="9"/>
  </w:num>
  <w:num w:numId="9">
    <w:abstractNumId w:val="10"/>
  </w:num>
  <w:num w:numId="10">
    <w:abstractNumId w:val="0"/>
  </w:num>
  <w:num w:numId="11">
    <w:abstractNumId w:val="4"/>
  </w:num>
  <w:num w:numId="12">
    <w:abstractNumId w:val="2"/>
  </w:num>
  <w:num w:numId="13">
    <w:abstractNumId w:val="18"/>
  </w:num>
  <w:num w:numId="14">
    <w:abstractNumId w:val="1"/>
  </w:num>
  <w:num w:numId="15">
    <w:abstractNumId w:val="15"/>
  </w:num>
  <w:num w:numId="16">
    <w:abstractNumId w:val="7"/>
  </w:num>
  <w:num w:numId="17">
    <w:abstractNumId w:val="3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4D3"/>
    <w:rsid w:val="000066E2"/>
    <w:rsid w:val="00150A9D"/>
    <w:rsid w:val="001963D5"/>
    <w:rsid w:val="001B0004"/>
    <w:rsid w:val="001F1A4B"/>
    <w:rsid w:val="002418CB"/>
    <w:rsid w:val="003018F4"/>
    <w:rsid w:val="003B23C2"/>
    <w:rsid w:val="003E2B3A"/>
    <w:rsid w:val="004162AB"/>
    <w:rsid w:val="00514A27"/>
    <w:rsid w:val="00536F76"/>
    <w:rsid w:val="006C560E"/>
    <w:rsid w:val="006E74E5"/>
    <w:rsid w:val="006F4308"/>
    <w:rsid w:val="00730206"/>
    <w:rsid w:val="00771BC6"/>
    <w:rsid w:val="00775A57"/>
    <w:rsid w:val="007903AD"/>
    <w:rsid w:val="007B5ED6"/>
    <w:rsid w:val="00890721"/>
    <w:rsid w:val="008C62F0"/>
    <w:rsid w:val="00926CA7"/>
    <w:rsid w:val="00940D63"/>
    <w:rsid w:val="009A1E3C"/>
    <w:rsid w:val="009B5BB1"/>
    <w:rsid w:val="009C7071"/>
    <w:rsid w:val="00A422DA"/>
    <w:rsid w:val="00A5660C"/>
    <w:rsid w:val="00AA5250"/>
    <w:rsid w:val="00B054D3"/>
    <w:rsid w:val="00B36894"/>
    <w:rsid w:val="00B735E2"/>
    <w:rsid w:val="00B93FB5"/>
    <w:rsid w:val="00B979EC"/>
    <w:rsid w:val="00BC474F"/>
    <w:rsid w:val="00BF74D8"/>
    <w:rsid w:val="00C04DE9"/>
    <w:rsid w:val="00C500B9"/>
    <w:rsid w:val="00C53B55"/>
    <w:rsid w:val="00C75837"/>
    <w:rsid w:val="00DE52B8"/>
    <w:rsid w:val="00DF4F09"/>
    <w:rsid w:val="00E62D45"/>
    <w:rsid w:val="00EA4544"/>
    <w:rsid w:val="00EE5ADC"/>
    <w:rsid w:val="00F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403B6-CCFB-42B1-B5C2-C0975758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2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5837"/>
  </w:style>
  <w:style w:type="paragraph" w:styleId="a5">
    <w:name w:val="footer"/>
    <w:basedOn w:val="a"/>
    <w:link w:val="a6"/>
    <w:uiPriority w:val="99"/>
    <w:unhideWhenUsed/>
    <w:rsid w:val="00C75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5837"/>
  </w:style>
  <w:style w:type="paragraph" w:styleId="a7">
    <w:name w:val="List Paragraph"/>
    <w:basedOn w:val="a"/>
    <w:uiPriority w:val="34"/>
    <w:qFormat/>
    <w:rsid w:val="00514A27"/>
    <w:pPr>
      <w:ind w:left="720"/>
      <w:contextualSpacing/>
    </w:pPr>
  </w:style>
  <w:style w:type="table" w:styleId="a8">
    <w:name w:val="Table Grid"/>
    <w:basedOn w:val="a1"/>
    <w:uiPriority w:val="39"/>
    <w:rsid w:val="006F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150A9D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E2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E2B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10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17</cp:revision>
  <cp:lastPrinted>2020-12-21T04:50:00Z</cp:lastPrinted>
  <dcterms:created xsi:type="dcterms:W3CDTF">2020-12-14T03:28:00Z</dcterms:created>
  <dcterms:modified xsi:type="dcterms:W3CDTF">2021-09-07T07:32:00Z</dcterms:modified>
</cp:coreProperties>
</file>